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B3" w:rsidRPr="00CE3CB3" w:rsidRDefault="00CE3CB3" w:rsidP="00CE3CB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ГУБЕРНАТОР СМОЛЕНСКОЙ ОБЛАСТИ</w:t>
      </w:r>
    </w:p>
    <w:p w:rsidR="00CE3CB3" w:rsidRPr="00CE3CB3" w:rsidRDefault="00CE3CB3" w:rsidP="00CE3C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CE3CB3" w:rsidRPr="00CE3CB3" w:rsidRDefault="00CE3CB3" w:rsidP="00CE3C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от 9 октября 2015 г. N 1170-р</w:t>
      </w:r>
    </w:p>
    <w:p w:rsidR="00CE3CB3" w:rsidRPr="00CE3CB3" w:rsidRDefault="00CE3CB3" w:rsidP="00CE3C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О МЕРАХ ПО СОВЕРШЕНСТВОВАНИЮ ОРГАНИЗАЦИИ ДЕЯТЕЛЬНОСТИ</w:t>
      </w:r>
    </w:p>
    <w:p w:rsidR="00CE3CB3" w:rsidRPr="00CE3CB3" w:rsidRDefault="00CE3CB3" w:rsidP="00CE3C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В ОБЛАСТИ ПРОТИВОДЕЙСТВИЯ КОРРУПЦИИ</w:t>
      </w:r>
    </w:p>
    <w:p w:rsidR="00CE3CB3" w:rsidRPr="00CE3CB3" w:rsidRDefault="00CE3CB3" w:rsidP="00CE3C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D636BB" w:rsidP="00CE3C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 xml:space="preserve"> </w:t>
      </w:r>
      <w:r w:rsidR="00CE3CB3" w:rsidRPr="00CE3CB3">
        <w:rPr>
          <w:rFonts w:ascii="Times New Roman" w:hAnsi="Times New Roman" w:cs="Times New Roman"/>
          <w:sz w:val="28"/>
          <w:szCs w:val="28"/>
        </w:rPr>
        <w:t>(в ред. распоряжений Губернатора Смоленской области</w:t>
      </w:r>
    </w:p>
    <w:p w:rsidR="00CE3CB3" w:rsidRPr="00CE3CB3" w:rsidRDefault="00CE3CB3" w:rsidP="00CE3C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от 14.10.2015 N 1195-р, от 24.11.2015 N 1393-р, от 29.12.2015 N 1578-р,</w:t>
      </w:r>
    </w:p>
    <w:p w:rsidR="00CE3CB3" w:rsidRPr="00CE3CB3" w:rsidRDefault="00CE3CB3" w:rsidP="00CE3C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от 14.03.2016 N 222-р, от 16.06.2016 N 655-р, от 16.06.2016 N 656-р,</w:t>
      </w:r>
    </w:p>
    <w:p w:rsidR="00CE3CB3" w:rsidRPr="00CE3CB3" w:rsidRDefault="00CE3CB3" w:rsidP="00CE3C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от 18.01.2017 N 35-р)</w:t>
      </w: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15 июля 2015 года N 364 "О мерах по совершенствованию организации деятельности в области противодействия коррупции":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1. Создать Комиссию по координации работы по противодействию коррупции в Смоленской области.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2. Утвердить прилагаемое Положение о Комиссии по координации работы по противодействию коррупции в Смоленской области.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3. Утратил силу. - Распоряжение Губернатора Смоленской области от 16.06.2016 N 656-р.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4. Возложить на отдел по профилактике коррупционных правонарушений Аппарата Администрации Смоленской области функции по профилактике коррупционных и иных правонарушений.</w:t>
      </w: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(в ред. распоряжений Губернатора Смоленской области от 16.06.2016 N 655-р, от 18.01.2017 N 35-р)</w:t>
      </w: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И.о. Губернатора</w:t>
      </w:r>
    </w:p>
    <w:p w:rsidR="00CE3CB3" w:rsidRPr="00CE3CB3" w:rsidRDefault="00CE3CB3" w:rsidP="00CE3C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CE3CB3" w:rsidRPr="00CE3CB3" w:rsidRDefault="00CE3CB3" w:rsidP="00CE3C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О.В.ОКУНЕВА</w:t>
      </w: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36BB" w:rsidRDefault="00D636BB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36BB" w:rsidRDefault="00D636BB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36BB" w:rsidRDefault="00D636BB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36BB" w:rsidRDefault="00D636BB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36BB" w:rsidRDefault="00D636BB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36BB" w:rsidRDefault="00D636BB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36BB" w:rsidRPr="00CE3CB3" w:rsidRDefault="00D636BB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CE3CB3" w:rsidRPr="00CE3CB3" w:rsidRDefault="00CE3CB3" w:rsidP="00CE3C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распоряжением</w:t>
      </w:r>
    </w:p>
    <w:p w:rsidR="00CE3CB3" w:rsidRPr="00CE3CB3" w:rsidRDefault="00CE3CB3" w:rsidP="00CE3C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Губернатора</w:t>
      </w:r>
    </w:p>
    <w:p w:rsidR="00CE3CB3" w:rsidRPr="00CE3CB3" w:rsidRDefault="00CE3CB3" w:rsidP="00CE3C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CE3CB3" w:rsidRPr="00CE3CB3" w:rsidRDefault="00CE3CB3" w:rsidP="00CE3C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от 09.10.2015 N 1170-р</w:t>
      </w: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CE3CB3">
        <w:rPr>
          <w:rFonts w:ascii="Times New Roman" w:hAnsi="Times New Roman" w:cs="Times New Roman"/>
          <w:sz w:val="28"/>
          <w:szCs w:val="28"/>
        </w:rPr>
        <w:t>ПОЛОЖЕНИЕ</w:t>
      </w:r>
    </w:p>
    <w:p w:rsidR="00CE3CB3" w:rsidRPr="00CE3CB3" w:rsidRDefault="00CE3CB3" w:rsidP="00CE3C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О КОМИССИИ ПО КООРДИНАЦИИ РАБОТЫ ПО ПРОТИВОДЕЙСТВИЮ</w:t>
      </w:r>
    </w:p>
    <w:p w:rsidR="00CE3CB3" w:rsidRPr="00CE3CB3" w:rsidRDefault="00CE3CB3" w:rsidP="00CE3C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КОРРУПЦИИ В СМОЛЕНСКОЙ ОБЛАСТИ</w:t>
      </w:r>
    </w:p>
    <w:p w:rsidR="00CE3CB3" w:rsidRPr="00CE3CB3" w:rsidRDefault="00CE3CB3" w:rsidP="00CE3C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D636BB" w:rsidP="00CE3C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 xml:space="preserve"> </w:t>
      </w:r>
      <w:r w:rsidR="00CE3CB3" w:rsidRPr="00CE3CB3">
        <w:rPr>
          <w:rFonts w:ascii="Times New Roman" w:hAnsi="Times New Roman" w:cs="Times New Roman"/>
          <w:sz w:val="28"/>
          <w:szCs w:val="28"/>
        </w:rPr>
        <w:t>(в ред. распоряжений Губернатора Смоленской области</w:t>
      </w:r>
    </w:p>
    <w:p w:rsidR="00CE3CB3" w:rsidRPr="00CE3CB3" w:rsidRDefault="00CE3CB3" w:rsidP="00CE3C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от 14.03.2016 N 222-р, от 16.06.2016 N 655-р, от 18.01.2017 N 35-р)</w:t>
      </w: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1.1. Комиссия по координации работы по противодействию коррупции в Смоленской области (далее - Комиссия) является постоянно действующим координационным органом при Губернаторе Смоленской области.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1.2.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а также настоящим Положением.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1.3. Комиссия осуществляет свою деятельность во взаимодействии с Управлением Президента Российской Федерации по вопросам противодействия коррупции.</w:t>
      </w: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2. Основные задачи Комиссии</w:t>
      </w: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2.1. Обеспечение исполнения решений Совета при Президенте Российской Федерации по противодействию коррупции и его президиума.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2.2. Подготовка предложений о реализации государственной политики в области противодействия коррупции Губернатору Смоленской области.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2.3. Обеспечение согласованных действий органов исполнительной власти Смоленской области и органов местного самоуправления муниципальных образований Смоленской области, а также их взаимодействия с территориальными органами федеральных органов исполнительной власти при реализации мер по противодействию коррупции в Смоленской области.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 xml:space="preserve">2.4. Обеспечение взаимодействия органов исполнительной власти Смоленской области и органов местного самоуправления муниципальных образований Смоленской области с гражданами, институтами гражданского </w:t>
      </w:r>
      <w:r w:rsidRPr="00CE3CB3">
        <w:rPr>
          <w:rFonts w:ascii="Times New Roman" w:hAnsi="Times New Roman" w:cs="Times New Roman"/>
          <w:sz w:val="28"/>
          <w:szCs w:val="28"/>
        </w:rPr>
        <w:lastRenderedPageBreak/>
        <w:t>общества, средствами массовой информации, научными организациями по вопросам противодействия коррупции в Смоленской области.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2.5. Информирование общественности о проводимой органами исполнительной власти Смоленской области и органами местного самоуправления муниципальных образований Смоленской области работе по противодействию коррупции.</w:t>
      </w: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3. Полномочия Комиссии</w:t>
      </w: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Комиссия в целях выполнения возложенных на нее задач осуществляет следующие полномочия: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3.1. Подготавливает предложения по совершенствованию законодательства о противодействии коррупции Губернатору Смоленской области.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3.2. Разрабатывает меры по противодействию коррупции, а также по устранению причин и условий, порождающих коррупцию.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3.3.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3.4. Организует: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подготовку проектов областных правовых актов по вопросам противодействия коррупции;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разработку региональной антикоррупционной программы и разработку антикоррупционных программ органов исполнительной власти Смоленской области (планов мероприятий по противодействию коррупции),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3.5.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органов исполнительной власти) причин и условий, порождающих коррупцию, создающих административные барьеры.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3.6. Оказывает содействие развитию общественного контроля за реализацией региональной антикоррупционной программы, антикоррупционных программ органов исполнительной власти Смоленской области (планов мероприятий по противодействию коррупции).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3.7. Осуществляет подготовку ежегодного доклада председателя Комиссии о деятельности Комиссии в области противодействия коррупции, обеспечивает его размещение на официальном сайте Администрации Смоленской области в информационно-телекоммуникационной сети Интернет, опубликование в средствах массовой информации и направление в территориальные органы федеральных органов исполнительной власти (по их запросам).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 xml:space="preserve">3.8. Выполняет функции, возложенные на комиссию по соблюдению </w:t>
      </w:r>
      <w:r w:rsidRPr="00CE3CB3">
        <w:rPr>
          <w:rFonts w:ascii="Times New Roman" w:hAnsi="Times New Roman" w:cs="Times New Roman"/>
          <w:sz w:val="28"/>
          <w:szCs w:val="28"/>
        </w:rPr>
        <w:lastRenderedPageBreak/>
        <w:t>требований к должностному поведению и урегулированию конфликта интересов в отношении лиц, замещающих государственные должности Смоленской области: Уполномоченного по правам человека в Смоленской области, Уполномоченного по защите прав предпринимателей в Смоленской области, председателя избирательной комиссии Смоленской области, заместителя председателя избирательной комиссии Смоленской области, секретаря избирательной комиссии Смоленской области, члена избирательной комиссии Смоленской области с правом решающего голоса, работающего в комиссии на постоянной (штатной) основе, председателя Контрольно-счетной палаты Смоленской области, заместителя Губернатора Смоленской области, заместителя Губернатора Смоленской области - руководителя Аппарата Администрации Смоленской области, заместителя Губернатора Смоленской области - начальника департамента, руководителя Представительства Администрации Смоленской области при Правительстве Российской Федерации, начальника департамента, входящего в состав Администрации Смоленской области, и рассматривает соответствующие вопросы.</w:t>
      </w: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(п. 3.8 введен распоряжением Губернатора Смоленской области от 14.03.2016 N 222-р)</w:t>
      </w: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4. Порядок формирования Комиссии</w:t>
      </w: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4.1. Состав Комиссии утверждается Губернатором Смоленской области.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4.2. Комиссия формируется в составе председателя Комиссии, его заместителя, секретаря и иных членов Комиссии.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4.3. Председателем Комиссии по должности является Губернатор Смоленской области.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4.4. В состав Комиссии могут входить руководители органов исполнительной власти Смоленской области, органов местного самоуправления муниципальных образований Смоленской области, представители аппарата полномочного представителя Президента Российской Федерации в Центральном федеральном округе, руководители территориальных органов федеральных органов исполнительной власти, председатель Общественной палаты Смоленской области,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4.5. Передача полномочий члена Комиссии другому лицу не допускается.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4.6. Участие в работе Комиссии осуществляется на общественных началах.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 xml:space="preserve">4.7. На заседания Комиссии могут быть приглашены представители территориальных органов федеральных органов исполнительной власти, государственных органов Смоленской области, органов местного самоуправления муниципальных образований Смоленской области, </w:t>
      </w:r>
      <w:r w:rsidRPr="00CE3CB3">
        <w:rPr>
          <w:rFonts w:ascii="Times New Roman" w:hAnsi="Times New Roman" w:cs="Times New Roman"/>
          <w:sz w:val="28"/>
          <w:szCs w:val="28"/>
        </w:rPr>
        <w:lastRenderedPageBreak/>
        <w:t>организаций и средств массовой информации.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4.8.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5. Организация деятельности Комиссии и порядок ее работы</w:t>
      </w: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5.1. Работа Комиссии осуществляется на плановой основе.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5.2. Заседания Комиссии ведет председатель Комиссии или по его поручению заместитель председателя Комиссии. В случае отсутствия председателя Комиссии и его заместителя заседания проводит по поручению председателя Комиссии один из членов Комиссии.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5.3. Заседания Комиссии проводятся, как правило, один раз в квартал. В случае срочной необходимости по инициативе председателя Комиссии, заместителя председателя Комиссии, а также иного члена Комиссии могут проводиться внеочередные заседания Комиссии.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5.4. Заседание Комиссии считается правомочным, если на нем присутствует не менее двух третей от общего числа членов Комиссии.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5.5.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вопросов, содержащих информацию с ограниченным доступом, председателем Комиссии или в его отсутствие заместителем председателя Комиссии принимается решение о проведении закрытого заседания Комиссии (присутствуют только члены Комиссии и приглашенные на заседание лица).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5.6. Решения Комиссии принимаются открытым голосованием простым большинством голосов присутствующих на заседании членов Комиссии и оформляются протоколом, который подписывается председателем Комиссии и секретарем Комиссии.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5.7. По решению Комиссии из числа членов Комиссии или уполномоченных ими представителей, а также из числа представителей органов исполнительной власти Смоленской области, органов местного самоуправления муниципальных образований Смоленской области, представителей общественных организаций и экспертов могут создаваться рабочие группы по отдельным вопросам.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5.8. Председатель Комиссии: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5.8.1. Осуществляет общее руководство деятельностью Комиссии.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5.8.2. Утверждает план работы Комиссии (ежегодный план).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5.8.3. Утверждает повестку дня очередного и внеочередного заседания Комиссии.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5.8.4. Дает поручения в рамках своих полномочий членам Комиссии.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 xml:space="preserve">5.8.5. Представляет Комиссию в отношениях с федеральными органами исполнительной власти, государственными органами Смоленской области, организациями и гражданами по вопросам, относящимся к компетенции </w:t>
      </w:r>
      <w:r w:rsidRPr="00CE3CB3">
        <w:rPr>
          <w:rFonts w:ascii="Times New Roman" w:hAnsi="Times New Roman" w:cs="Times New Roman"/>
          <w:sz w:val="28"/>
          <w:szCs w:val="28"/>
        </w:rPr>
        <w:lastRenderedPageBreak/>
        <w:t>Комиссии.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5.9. Обеспечение деятельности Комиссии, подготовку материалов к заседаниям Комиссии и контроль за исполнением принятых ею решений осуществляет отдел по профилактике коррупционных правонарушений Аппарата Администрации Смоленской области.</w:t>
      </w: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(в ред. распоряжений Губернатора Смоленской области от 16.06.2016 N 655-р, от 18.01.2017 N 35-р)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5.10. Секретарь Комиссии: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5.10.1.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5.10.2.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5.10.3. Оформляет протоколы заседаний Комиссии.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5.10.4. Организует выполнение поручений председателя Комиссии, данных по результатам заседаний Комиссии.</w:t>
      </w: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5.11. По решению председателя Комиссии информация о решениях Комиссии может передаваться средствам массовой информации для опубликования.</w:t>
      </w: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Утвержден</w:t>
      </w:r>
    </w:p>
    <w:p w:rsidR="00CE3CB3" w:rsidRPr="00CE3CB3" w:rsidRDefault="00CE3CB3" w:rsidP="00CE3C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распоряжением</w:t>
      </w:r>
    </w:p>
    <w:p w:rsidR="00CE3CB3" w:rsidRPr="00CE3CB3" w:rsidRDefault="00CE3CB3" w:rsidP="00CE3C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Губернатора</w:t>
      </w:r>
    </w:p>
    <w:p w:rsidR="00CE3CB3" w:rsidRPr="00CE3CB3" w:rsidRDefault="00CE3CB3" w:rsidP="00CE3C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CE3CB3" w:rsidRPr="00CE3CB3" w:rsidRDefault="00CE3CB3" w:rsidP="00CE3C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от 09.10.2015 N 1170-р</w:t>
      </w: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СОСТАВ</w:t>
      </w:r>
    </w:p>
    <w:p w:rsidR="00CE3CB3" w:rsidRPr="00CE3CB3" w:rsidRDefault="00CE3CB3" w:rsidP="00CE3C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КОМИССИИ ПО КООРДИНАЦИИ РАБОТЫ ПО ПРОТИВОДЕЙСТВИЮ КОРРУПЦИИ</w:t>
      </w:r>
    </w:p>
    <w:p w:rsidR="00CE3CB3" w:rsidRPr="00CE3CB3" w:rsidRDefault="00CE3CB3" w:rsidP="00CE3C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В СМОЛЕНСКОЙ ОБЛАСТИ</w:t>
      </w: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CB3" w:rsidRPr="00CE3CB3" w:rsidRDefault="00CE3CB3" w:rsidP="00CE3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CB3">
        <w:rPr>
          <w:rFonts w:ascii="Times New Roman" w:hAnsi="Times New Roman" w:cs="Times New Roman"/>
          <w:sz w:val="28"/>
          <w:szCs w:val="28"/>
        </w:rPr>
        <w:t>Утратил силу. - Распоряжение Губернатора Смоленской области от 16.06.2016 N 656-р.</w:t>
      </w:r>
    </w:p>
    <w:p w:rsidR="00CE3CB3" w:rsidRPr="00CE3CB3" w:rsidRDefault="00CE3CB3" w:rsidP="00CE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264" w:rsidRPr="00CE3CB3" w:rsidRDefault="00256264">
      <w:pPr>
        <w:rPr>
          <w:rFonts w:ascii="Times New Roman" w:hAnsi="Times New Roman" w:cs="Times New Roman"/>
          <w:sz w:val="28"/>
          <w:szCs w:val="28"/>
        </w:rPr>
      </w:pPr>
    </w:p>
    <w:sectPr w:rsidR="00256264" w:rsidRPr="00CE3CB3" w:rsidSect="001B2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5D57D4"/>
    <w:rsid w:val="00256264"/>
    <w:rsid w:val="005D57D4"/>
    <w:rsid w:val="00B86025"/>
    <w:rsid w:val="00CE3CB3"/>
    <w:rsid w:val="00D636BB"/>
    <w:rsid w:val="00F9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C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3C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C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1751</Words>
  <Characters>9987</Characters>
  <Application>Microsoft Office Word</Application>
  <DocSecurity>0</DocSecurity>
  <Lines>83</Lines>
  <Paragraphs>23</Paragraphs>
  <ScaleCrop>false</ScaleCrop>
  <Company>Аппарат</Company>
  <LinksUpToDate>false</LinksUpToDate>
  <CharactersWithSpaces>11715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Павлюченкова Ольга Валерьевна</dc:creator>
  <cp:keywords/>
  <dc:description/>
  <cp:lastModifiedBy>Павлюченкова Ольга Валерьевна</cp:lastModifiedBy>
  <cp:revision>6</cp:revision>
  <dcterms:created xsi:type="dcterms:W3CDTF">2016-11-01T06:31:00Z</dcterms:created>
  <dcterms:modified xsi:type="dcterms:W3CDTF">2017-02-01T08:57:00Z</dcterms:modified>
</cp:coreProperties>
</file>